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49D" w:rsidRPr="005517EF" w:rsidRDefault="0075449D" w:rsidP="00CF22F2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5517EF">
        <w:rPr>
          <w:rFonts w:ascii="Times New Roman" w:hAnsi="Times New Roman" w:cs="Times New Roman"/>
          <w:sz w:val="28"/>
          <w:szCs w:val="28"/>
        </w:rPr>
        <w:t>МИНИСТЕРСТВО ФИНАНСОВ РОССИЙСКОЙ ФЕДЕРАЦИИ</w:t>
      </w:r>
    </w:p>
    <w:p w:rsidR="0075449D" w:rsidRPr="005517EF" w:rsidRDefault="0075449D" w:rsidP="00CF22F2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75449D" w:rsidRPr="005517EF" w:rsidRDefault="0075449D" w:rsidP="00CF22F2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517EF">
        <w:rPr>
          <w:rFonts w:ascii="Times New Roman" w:hAnsi="Times New Roman" w:cs="Times New Roman"/>
          <w:sz w:val="28"/>
          <w:szCs w:val="28"/>
        </w:rPr>
        <w:t>ПИСЬМО</w:t>
      </w:r>
    </w:p>
    <w:p w:rsidR="0075449D" w:rsidRPr="005517EF" w:rsidRDefault="0075449D" w:rsidP="00CF22F2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5517EF">
        <w:rPr>
          <w:rFonts w:ascii="Times New Roman" w:hAnsi="Times New Roman" w:cs="Times New Roman"/>
          <w:sz w:val="28"/>
          <w:szCs w:val="28"/>
        </w:rPr>
        <w:t>от 28 августа 2014 г. N 03-04-05/43001</w:t>
      </w:r>
    </w:p>
    <w:p w:rsidR="0075449D" w:rsidRPr="004B04DD" w:rsidRDefault="0075449D" w:rsidP="005517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5449D" w:rsidRPr="004B04DD" w:rsidRDefault="0075449D" w:rsidP="007544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04DD">
        <w:rPr>
          <w:rFonts w:ascii="Times New Roman" w:hAnsi="Times New Roman" w:cs="Times New Roman"/>
          <w:sz w:val="28"/>
          <w:szCs w:val="28"/>
        </w:rPr>
        <w:t xml:space="preserve">Департамент налоговой и таможенно-тарифной политики рассмотрел письмо по вопросу получения индивидуальным предпринимателем профессионального налогового вычета по налогу на доходы физических лиц и в соответствии со </w:t>
      </w:r>
      <w:hyperlink r:id="rId5" w:history="1">
        <w:r w:rsidRPr="005517EF">
          <w:rPr>
            <w:rFonts w:ascii="Times New Roman" w:hAnsi="Times New Roman" w:cs="Times New Roman"/>
            <w:sz w:val="28"/>
            <w:szCs w:val="28"/>
          </w:rPr>
          <w:t>статьей 34.2</w:t>
        </w:r>
      </w:hyperlink>
      <w:r w:rsidRPr="004B04DD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 (далее - Кодекс) разъясняет следующее.</w:t>
      </w:r>
    </w:p>
    <w:p w:rsidR="0075449D" w:rsidRPr="004B04DD" w:rsidRDefault="0075449D" w:rsidP="007544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B04DD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r:id="rId6" w:history="1">
        <w:r w:rsidRPr="005517EF">
          <w:rPr>
            <w:rFonts w:ascii="Times New Roman" w:hAnsi="Times New Roman" w:cs="Times New Roman"/>
            <w:sz w:val="28"/>
            <w:szCs w:val="28"/>
          </w:rPr>
          <w:t>пункту 1 статьи 221</w:t>
        </w:r>
      </w:hyperlink>
      <w:r w:rsidRPr="004B04DD">
        <w:rPr>
          <w:rFonts w:ascii="Times New Roman" w:hAnsi="Times New Roman" w:cs="Times New Roman"/>
          <w:sz w:val="28"/>
          <w:szCs w:val="28"/>
        </w:rPr>
        <w:t xml:space="preserve"> Кодекса при исчислении налоговой базы по налогу на доходы физических лиц в соответствии с </w:t>
      </w:r>
      <w:hyperlink r:id="rId7" w:history="1">
        <w:r w:rsidRPr="005517EF">
          <w:rPr>
            <w:rFonts w:ascii="Times New Roman" w:hAnsi="Times New Roman" w:cs="Times New Roman"/>
            <w:sz w:val="28"/>
            <w:szCs w:val="28"/>
          </w:rPr>
          <w:t>пунктом 3 статьи 210</w:t>
        </w:r>
      </w:hyperlink>
      <w:r w:rsidRPr="004B04DD">
        <w:rPr>
          <w:rFonts w:ascii="Times New Roman" w:hAnsi="Times New Roman" w:cs="Times New Roman"/>
          <w:sz w:val="28"/>
          <w:szCs w:val="28"/>
        </w:rPr>
        <w:t xml:space="preserve"> Кодекса физические лица, зарегистрированные в установленном действующим законодательством порядке и осуществляющие предпринимательскую деятельность без образования юридического лица, имеют право на получение профессиональных налоговых вычетов в сумме фактически произведенных ими и документально подтвержденных расходов, непосредственно связанных с извлечением</w:t>
      </w:r>
      <w:proofErr w:type="gramEnd"/>
      <w:r w:rsidRPr="004B04DD">
        <w:rPr>
          <w:rFonts w:ascii="Times New Roman" w:hAnsi="Times New Roman" w:cs="Times New Roman"/>
          <w:sz w:val="28"/>
          <w:szCs w:val="28"/>
        </w:rPr>
        <w:t xml:space="preserve"> доходов. При этом</w:t>
      </w:r>
      <w:proofErr w:type="gramStart"/>
      <w:r w:rsidRPr="004B04D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4B04DD">
        <w:rPr>
          <w:rFonts w:ascii="Times New Roman" w:hAnsi="Times New Roman" w:cs="Times New Roman"/>
          <w:sz w:val="28"/>
          <w:szCs w:val="28"/>
        </w:rPr>
        <w:t xml:space="preserve"> если налогоплательщики не в состоянии документально подтвердить свои расходы, связанные с деятельностью в качестве индивидуальных предпринимателей, профессиональный налоговый вычет производится в размере 20 процентов общей суммы доходов, полученной индивидуальным предпринимателем от предпринимательской деятельности.</w:t>
      </w:r>
    </w:p>
    <w:p w:rsidR="0075449D" w:rsidRPr="004B04DD" w:rsidRDefault="0075449D" w:rsidP="007544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04DD">
        <w:rPr>
          <w:rFonts w:ascii="Times New Roman" w:hAnsi="Times New Roman" w:cs="Times New Roman"/>
          <w:sz w:val="28"/>
          <w:szCs w:val="28"/>
        </w:rPr>
        <w:t xml:space="preserve">Таким образом, в </w:t>
      </w:r>
      <w:hyperlink r:id="rId8" w:history="1">
        <w:r w:rsidRPr="005517EF">
          <w:rPr>
            <w:rFonts w:ascii="Times New Roman" w:hAnsi="Times New Roman" w:cs="Times New Roman"/>
            <w:sz w:val="28"/>
            <w:szCs w:val="28"/>
          </w:rPr>
          <w:t>пункте 1 статьи 221</w:t>
        </w:r>
      </w:hyperlink>
      <w:r w:rsidRPr="004B04DD">
        <w:rPr>
          <w:rFonts w:ascii="Times New Roman" w:hAnsi="Times New Roman" w:cs="Times New Roman"/>
          <w:sz w:val="28"/>
          <w:szCs w:val="28"/>
        </w:rPr>
        <w:t xml:space="preserve"> Кодекса прямо указано, что профессиональный налоговый вычет в размере 20 процентов производится в случае, если налогоплательщик не в состоянии документально подтвердить свои расходы, связанные с деятельностью в качестве индивидуального предпринимателя.</w:t>
      </w:r>
    </w:p>
    <w:p w:rsidR="0075449D" w:rsidRPr="004B04DD" w:rsidRDefault="0075449D" w:rsidP="007544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04DD">
        <w:rPr>
          <w:rFonts w:ascii="Times New Roman" w:hAnsi="Times New Roman" w:cs="Times New Roman"/>
          <w:sz w:val="28"/>
          <w:szCs w:val="28"/>
        </w:rPr>
        <w:t xml:space="preserve">Возможность выбора налогоплательщиком одного из указанных способов учета расходов, связанных с деятельностью в качестве индивидуального предпринимателя, по своему усмотрению </w:t>
      </w:r>
      <w:hyperlink r:id="rId9" w:history="1">
        <w:r w:rsidRPr="005517EF">
          <w:rPr>
            <w:rFonts w:ascii="Times New Roman" w:hAnsi="Times New Roman" w:cs="Times New Roman"/>
            <w:sz w:val="28"/>
            <w:szCs w:val="28"/>
          </w:rPr>
          <w:t>статьей 221</w:t>
        </w:r>
      </w:hyperlink>
      <w:r w:rsidRPr="004B04DD">
        <w:rPr>
          <w:rFonts w:ascii="Times New Roman" w:hAnsi="Times New Roman" w:cs="Times New Roman"/>
          <w:sz w:val="28"/>
          <w:szCs w:val="28"/>
        </w:rPr>
        <w:t xml:space="preserve"> Кодекса не предусмотрена.</w:t>
      </w:r>
    </w:p>
    <w:p w:rsidR="0075449D" w:rsidRPr="004B04DD" w:rsidRDefault="0075449D" w:rsidP="005517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5449D" w:rsidRPr="004B04DD" w:rsidRDefault="0075449D" w:rsidP="005517EF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4B04DD">
        <w:rPr>
          <w:rFonts w:ascii="Times New Roman" w:hAnsi="Times New Roman" w:cs="Times New Roman"/>
          <w:sz w:val="28"/>
          <w:szCs w:val="28"/>
        </w:rPr>
        <w:t>Заместитель директора</w:t>
      </w:r>
    </w:p>
    <w:p w:rsidR="0075449D" w:rsidRPr="004B04DD" w:rsidRDefault="0075449D" w:rsidP="005517EF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4B04DD">
        <w:rPr>
          <w:rFonts w:ascii="Times New Roman" w:hAnsi="Times New Roman" w:cs="Times New Roman"/>
          <w:sz w:val="28"/>
          <w:szCs w:val="28"/>
        </w:rPr>
        <w:t xml:space="preserve">Департамента </w:t>
      </w:r>
      <w:proofErr w:type="gramStart"/>
      <w:r w:rsidRPr="004B04DD">
        <w:rPr>
          <w:rFonts w:ascii="Times New Roman" w:hAnsi="Times New Roman" w:cs="Times New Roman"/>
          <w:sz w:val="28"/>
          <w:szCs w:val="28"/>
        </w:rPr>
        <w:t>налоговой</w:t>
      </w:r>
      <w:proofErr w:type="gramEnd"/>
    </w:p>
    <w:p w:rsidR="0075449D" w:rsidRPr="004B04DD" w:rsidRDefault="0075449D" w:rsidP="005517EF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4B04DD">
        <w:rPr>
          <w:rFonts w:ascii="Times New Roman" w:hAnsi="Times New Roman" w:cs="Times New Roman"/>
          <w:sz w:val="28"/>
          <w:szCs w:val="28"/>
        </w:rPr>
        <w:t>и таможенно-тарифной политики</w:t>
      </w:r>
    </w:p>
    <w:p w:rsidR="0075449D" w:rsidRPr="004B04DD" w:rsidRDefault="0075449D" w:rsidP="005517EF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4B04DD">
        <w:rPr>
          <w:rFonts w:ascii="Times New Roman" w:hAnsi="Times New Roman" w:cs="Times New Roman"/>
          <w:sz w:val="28"/>
          <w:szCs w:val="28"/>
        </w:rPr>
        <w:t>Р.А.СААКЯН</w:t>
      </w:r>
    </w:p>
    <w:p w:rsidR="0075449D" w:rsidRPr="004B04DD" w:rsidRDefault="0075449D" w:rsidP="005517EF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4B04DD">
        <w:rPr>
          <w:rFonts w:ascii="Times New Roman" w:hAnsi="Times New Roman" w:cs="Times New Roman"/>
          <w:sz w:val="28"/>
          <w:szCs w:val="28"/>
        </w:rPr>
        <w:t>28.08.2014</w:t>
      </w:r>
    </w:p>
    <w:p w:rsidR="0075449D" w:rsidRPr="004B04DD" w:rsidRDefault="0075449D" w:rsidP="005517EF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75449D" w:rsidRPr="004B04DD" w:rsidRDefault="0075449D" w:rsidP="005517EF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0A6456" w:rsidRPr="004B04DD" w:rsidRDefault="000A6456" w:rsidP="005517EF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sectPr w:rsidR="000A6456" w:rsidRPr="004B04DD" w:rsidSect="007F1C2E">
      <w:pgSz w:w="11906" w:h="16838"/>
      <w:pgMar w:top="1440" w:right="566" w:bottom="1440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937"/>
    <w:rsid w:val="000A6456"/>
    <w:rsid w:val="004B04DD"/>
    <w:rsid w:val="005517EF"/>
    <w:rsid w:val="0075449D"/>
    <w:rsid w:val="00902937"/>
    <w:rsid w:val="00CF2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449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449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21DE8943FF1AA74EBB902D97F69D0C4ABCADD230E2C188D2C90667ADF5A5440A8D6293A1837F9B6UDD4D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21DE8943FF1AA74EBB902D97F69D0C4ABCADD230E2C188D2C90667ADF5A5440A8D6293A1837FBB3UDD3D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21DE8943FF1AA74EBB902D97F69D0C4ABCADD230E2C188D2C90667ADF5A5440A8D6293A1837F9B6UDD4D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221DE8943FF1AA74EBB902D97F69D0C4ABCADC23072E188D2C90667ADF5A5440A8D6293A1837F9B8UDD1D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21DE8943FF1AA74EBB902D97F69D0C4ABCADD230E2C188D2C90667ADF5A5440A8D6293A1837F9B6UDD6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2113</Characters>
  <Application>Microsoft Office Word</Application>
  <DocSecurity>0</DocSecurity>
  <Lines>17</Lines>
  <Paragraphs>4</Paragraphs>
  <ScaleCrop>false</ScaleCrop>
  <Company/>
  <LinksUpToDate>false</LinksUpToDate>
  <CharactersWithSpaces>2479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Кощугулова Р.Б.</dc:creator>
  <cp:keywords/>
  <dc:description/>
  <cp:lastModifiedBy>Кощугулова Р.Б.</cp:lastModifiedBy>
  <cp:revision>6</cp:revision>
  <dcterms:created xsi:type="dcterms:W3CDTF">2014-10-23T03:04:00Z</dcterms:created>
  <dcterms:modified xsi:type="dcterms:W3CDTF">2014-10-23T03:05:00Z</dcterms:modified>
</cp:coreProperties>
</file>